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32376" w14:textId="47D117CE" w:rsidR="00AB325E" w:rsidRDefault="00E53B88" w:rsidP="00E53B8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3B88">
        <w:rPr>
          <w:rFonts w:ascii="Times New Roman" w:hAnsi="Times New Roman" w:cs="Times New Roman"/>
          <w:b/>
          <w:bCs/>
          <w:sz w:val="24"/>
          <w:szCs w:val="24"/>
        </w:rPr>
        <w:t>LAUKO LAIPTAI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IR DURYS</w:t>
      </w:r>
    </w:p>
    <w:p w14:paraId="5CCE6537" w14:textId="77777777" w:rsidR="00E53B88" w:rsidRDefault="00E53B88" w:rsidP="00E53B8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D98C98E" w14:textId="3CB16FBD" w:rsidR="00E53B88" w:rsidRDefault="00E53B88" w:rsidP="00E53B8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3B88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1BE41210" wp14:editId="4A3E41B2">
            <wp:extent cx="4536885" cy="6050280"/>
            <wp:effectExtent l="0" t="0" r="0" b="7620"/>
            <wp:docPr id="181843939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7527" cy="6077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E7DB81" w14:textId="77777777" w:rsidR="00E53B88" w:rsidRDefault="00E53B88" w:rsidP="00E53B8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3874336" w14:textId="77777777" w:rsidR="00E53B88" w:rsidRPr="00E53B88" w:rsidRDefault="00E53B88" w:rsidP="00E53B8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53B88" w:rsidRPr="00E53B88" w:rsidSect="00E53B88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376"/>
    <w:rsid w:val="002519B3"/>
    <w:rsid w:val="00AB325E"/>
    <w:rsid w:val="00BC12C5"/>
    <w:rsid w:val="00C0024C"/>
    <w:rsid w:val="00D36376"/>
    <w:rsid w:val="00E53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D3DDD"/>
  <w15:chartTrackingRefBased/>
  <w15:docId w15:val="{902EF317-30BF-4830-ABBD-1DAFA99A5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D363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363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363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363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363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363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363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363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363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363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363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363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3637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3637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3637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3637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3637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3637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363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363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363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363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363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36376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3637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3637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363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3637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3637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Suslavičienė</dc:creator>
  <cp:keywords/>
  <dc:description/>
  <cp:lastModifiedBy>Danguole Frankoniene</cp:lastModifiedBy>
  <cp:revision>2</cp:revision>
  <dcterms:created xsi:type="dcterms:W3CDTF">2026-06-12T05:38:00Z</dcterms:created>
  <dcterms:modified xsi:type="dcterms:W3CDTF">2026-06-12T05:38:00Z</dcterms:modified>
</cp:coreProperties>
</file>